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74" w:rsidRPr="00CE26F8" w:rsidRDefault="00CA7C94" w:rsidP="00CE26F8">
      <w:pPr>
        <w:rPr>
          <w:rFonts w:ascii="TH NiramitIT๙" w:hAnsi="TH NiramitIT๙" w:cs="TH NiramitIT๙"/>
          <w:color w:val="00B050"/>
          <w:sz w:val="44"/>
          <w:szCs w:val="44"/>
          <w:cs/>
        </w:rPr>
      </w:pPr>
      <w:r w:rsidRPr="00CA7C94">
        <w:rPr>
          <w:rFonts w:ascii="TH NiramitIT๙" w:hAnsi="TH NiramitIT๙" w:cs="TH NiramitIT๙"/>
          <w:b/>
          <w:bCs/>
          <w:noProof/>
          <w:color w:val="000000"/>
          <w:sz w:val="44"/>
          <w:szCs w:val="44"/>
        </w:rPr>
        <w:pict>
          <v:roundrect id="AutoShape 2" o:spid="_x0000_s1026" style="position:absolute;margin-left:-1.05pt;margin-top:-1.7pt;width:222pt;height:4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" filled="f" strokecolor="red"/>
        </w:pict>
      </w:r>
      <w:r w:rsidR="00CE26F8">
        <w:rPr>
          <w:rFonts w:ascii="TH NiramitIT๙" w:hAnsi="TH NiramitIT๙" w:cs="TH NiramitIT๙"/>
          <w:b/>
          <w:bCs/>
          <w:noProof/>
          <w:color w:val="000000"/>
          <w:sz w:val="44"/>
          <w:szCs w:val="44"/>
        </w:rPr>
        <w:t xml:space="preserve">   </w:t>
      </w:r>
      <w:r w:rsidR="00CE26F8" w:rsidRPr="00CE26F8">
        <w:rPr>
          <w:rFonts w:ascii="TH NiramitIT๙" w:hAnsi="TH NiramitIT๙" w:cs="TH NiramitIT๙"/>
          <w:b/>
          <w:bCs/>
          <w:noProof/>
          <w:color w:val="00B050"/>
          <w:sz w:val="44"/>
          <w:szCs w:val="44"/>
          <w:cs/>
        </w:rPr>
        <w:t>แหล่งท่องเที่ยวเชิงธรรมชาติ</w:t>
      </w:r>
    </w:p>
    <w:p w:rsidR="00CE26F8" w:rsidRPr="008C1C7E" w:rsidRDefault="00CE26F8" w:rsidP="008C1C7E">
      <w:pPr>
        <w:pStyle w:val="BodyText"/>
        <w:tabs>
          <w:tab w:val="left" w:pos="709"/>
          <w:tab w:val="left" w:pos="1418"/>
          <w:tab w:val="left" w:pos="1701"/>
          <w:tab w:val="left" w:pos="1985"/>
          <w:tab w:val="left" w:pos="2268"/>
        </w:tabs>
        <w:rPr>
          <w:rFonts w:ascii="TH NiramitIT๙" w:hAnsi="TH NiramitIT๙" w:cs="TH NiramitIT๙"/>
          <w:b/>
          <w:bCs/>
          <w:sz w:val="28"/>
          <w:szCs w:val="28"/>
        </w:rPr>
      </w:pPr>
      <w:r w:rsidRPr="008C1C7E"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มี จำนวน </w:t>
      </w:r>
      <w:r w:rsidR="00831DBB">
        <w:rPr>
          <w:rFonts w:ascii="TH NiramitIT๙" w:hAnsi="TH NiramitIT๙" w:cs="TH NiramitIT๙"/>
          <w:b/>
          <w:bCs/>
          <w:sz w:val="28"/>
          <w:szCs w:val="28"/>
        </w:rPr>
        <w:t>5</w:t>
      </w:r>
      <w:r w:rsidRPr="008C1C7E"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 แห่ง คือ</w:t>
      </w:r>
    </w:p>
    <w:p w:rsidR="00CE26F8" w:rsidRPr="008C1C7E" w:rsidRDefault="00CE26F8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 xml:space="preserve">1. แม่น้ำปัตตานี จำนวน 1 สาย ไหลผ่าน หมู่ที่ 1, </w:t>
      </w:r>
    </w:p>
    <w:p w:rsidR="008C1C7E" w:rsidRPr="008C1C7E" w:rsidRDefault="00CE26F8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3, 6</w:t>
      </w:r>
      <w:r w:rsidRPr="008C1C7E">
        <w:rPr>
          <w:rFonts w:ascii="TH NiramitIT๙" w:hAnsi="TH NiramitIT๙" w:cs="TH NiramitIT๙"/>
          <w:sz w:val="28"/>
          <w:szCs w:val="28"/>
        </w:rPr>
        <w:t xml:space="preserve"> </w:t>
      </w:r>
      <w:r w:rsidRPr="008C1C7E">
        <w:rPr>
          <w:rFonts w:ascii="TH NiramitIT๙" w:hAnsi="TH NiramitIT๙" w:cs="TH NiramitIT๙" w:hint="cs"/>
          <w:sz w:val="28"/>
          <w:szCs w:val="28"/>
          <w:cs/>
        </w:rPr>
        <w:t>ลักษณะเด่น</w:t>
      </w:r>
      <w:r w:rsidR="008C1C7E" w:rsidRPr="008C1C7E">
        <w:rPr>
          <w:rFonts w:ascii="TH NiramitIT๙" w:hAnsi="TH NiramitIT๙" w:cs="TH NiramitIT๙" w:hint="cs"/>
          <w:sz w:val="28"/>
          <w:szCs w:val="28"/>
          <w:cs/>
        </w:rPr>
        <w:t>ช่วงเวลาน้ำลด (ก,พ,-เม.ย.) จะมี</w:t>
      </w:r>
    </w:p>
    <w:p w:rsidR="008C1C7E" w:rsidRDefault="008C1C7E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สันทรายงอกขึ้นมาคล้ายกับชายหาดริมทะเล สามารถนั่ง</w:t>
      </w:r>
    </w:p>
    <w:p w:rsidR="00CE26F8" w:rsidRPr="008C1C7E" w:rsidRDefault="008C1C7E" w:rsidP="008C1C7E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ปิ้งย่างและปูเสื่อนั่งเล่นหรือนอนพักผ่อนได้ตามสะดวก</w:t>
      </w:r>
    </w:p>
    <w:p w:rsidR="00CE26F8" w:rsidRDefault="00CE26F8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2. คลองตุยง จำนวน 1 สาย ไหลผ่าน หมู่ที่ 5</w:t>
      </w:r>
    </w:p>
    <w:p w:rsidR="008C1C7E" w:rsidRPr="008C1C7E" w:rsidRDefault="008C1C7E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ลักษณะเด่น</w:t>
      </w:r>
      <w:r>
        <w:rPr>
          <w:rFonts w:ascii="TH NiramitIT๙" w:hAnsi="TH NiramitIT๙" w:cs="TH NiramitIT๙" w:hint="cs"/>
          <w:sz w:val="28"/>
          <w:szCs w:val="28"/>
          <w:cs/>
        </w:rPr>
        <w:t>เหมาะสำหรับคนที่ชอบนั่งตกปลาท่ามกลางบรรยากาศธรรมชาติที่บริสุทธิ์ มีปลาหลากหลายชนิด เช่น ปลาชะโด ปลาช่อน ปลา</w:t>
      </w:r>
      <w:r w:rsidR="00831DBB">
        <w:rPr>
          <w:rFonts w:ascii="TH NiramitIT๙" w:hAnsi="TH NiramitIT๙" w:cs="TH NiramitIT๙" w:hint="cs"/>
          <w:sz w:val="28"/>
          <w:szCs w:val="28"/>
          <w:cs/>
        </w:rPr>
        <w:t>ตะเพียน ปลาสวาย ฯลฯ</w:t>
      </w:r>
    </w:p>
    <w:p w:rsidR="00CE26F8" w:rsidRDefault="00CE26F8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>3. สระน้ำ จ</w:t>
      </w:r>
      <w:r w:rsidR="00831DBB">
        <w:rPr>
          <w:rFonts w:ascii="TH NiramitIT๙" w:hAnsi="TH NiramitIT๙" w:cs="TH NiramitIT๙" w:hint="cs"/>
          <w:sz w:val="28"/>
          <w:szCs w:val="28"/>
          <w:cs/>
        </w:rPr>
        <w:t xml:space="preserve">ำนวน 1 แห่ง ตั้งอยู่ที่หมู่ที่ </w:t>
      </w:r>
      <w:r w:rsidR="00831DBB">
        <w:rPr>
          <w:rFonts w:ascii="TH NiramitIT๙" w:hAnsi="TH NiramitIT๙" w:cs="TH NiramitIT๙"/>
          <w:sz w:val="28"/>
          <w:szCs w:val="28"/>
        </w:rPr>
        <w:t>1</w:t>
      </w:r>
    </w:p>
    <w:p w:rsidR="00831DBB" w:rsidRPr="008C1C7E" w:rsidRDefault="00831DBB" w:rsidP="008C1C7E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>
        <w:rPr>
          <w:rFonts w:ascii="TH NiramitIT๙" w:hAnsi="TH NiramitIT๙" w:cs="TH NiramitIT๙" w:hint="cs"/>
          <w:sz w:val="28"/>
          <w:szCs w:val="28"/>
          <w:cs/>
        </w:rPr>
        <w:t xml:space="preserve">เป็นสระน้ำที่กรมชลประทานขุดเพื่อเป็นแหล่งน้ำให้กับประชาชนได้ใช้ในการเกษตร แต่ด้วยสภาพพื้นที่เป็นธรรมชาติจะล้อมรอบด้วยสวนยางและสวนปาล์ม น้ำมีสีฟ้าใสสวยงาม และช่วงเช้ากับช่วงเย็น จะมีนกกะยาง จะบินมาหากินปลาในสระน้ำ จึงเป็นที่นิยมของชาวบ้านที่จะไปพักผ่อนในช่วงเย็นๆ </w:t>
      </w:r>
      <w:proofErr w:type="spellStart"/>
      <w:r>
        <w:rPr>
          <w:rFonts w:ascii="TH NiramitIT๙" w:hAnsi="TH NiramitIT๙" w:cs="TH NiramitIT๙" w:hint="cs"/>
          <w:sz w:val="28"/>
          <w:szCs w:val="28"/>
          <w:cs/>
        </w:rPr>
        <w:t>โดยฌฉพาะ</w:t>
      </w:r>
      <w:proofErr w:type="spellEnd"/>
      <w:r>
        <w:rPr>
          <w:rFonts w:ascii="TH NiramitIT๙" w:hAnsi="TH NiramitIT๙" w:cs="TH NiramitIT๙" w:hint="cs"/>
          <w:sz w:val="28"/>
          <w:szCs w:val="28"/>
          <w:cs/>
        </w:rPr>
        <w:t>ในช่วงพระอาทิตย์กำลังจะตก</w:t>
      </w:r>
    </w:p>
    <w:p w:rsidR="00CE26F8" w:rsidRDefault="00CE26F8" w:rsidP="008C1C7E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8C1C7E">
        <w:rPr>
          <w:rFonts w:ascii="TH NiramitIT๙" w:hAnsi="TH NiramitIT๙" w:cs="TH NiramitIT๙" w:hint="cs"/>
          <w:sz w:val="28"/>
          <w:szCs w:val="28"/>
          <w:cs/>
        </w:rPr>
        <w:t xml:space="preserve">4. </w:t>
      </w:r>
      <w:proofErr w:type="spellStart"/>
      <w:r w:rsidRPr="008C1C7E">
        <w:rPr>
          <w:rFonts w:ascii="TH NiramitIT๙" w:hAnsi="TH NiramitIT๙" w:cs="TH NiramitIT๙" w:hint="cs"/>
          <w:sz w:val="28"/>
          <w:szCs w:val="28"/>
          <w:cs/>
        </w:rPr>
        <w:t>บึงเจะ</w:t>
      </w:r>
      <w:proofErr w:type="spellEnd"/>
      <w:r w:rsidRPr="008C1C7E">
        <w:rPr>
          <w:rFonts w:ascii="TH NiramitIT๙" w:hAnsi="TH NiramitIT๙" w:cs="TH NiramitIT๙" w:hint="cs"/>
          <w:sz w:val="28"/>
          <w:szCs w:val="28"/>
          <w:cs/>
        </w:rPr>
        <w:t>ปอ จำนวน 1 แห่ง ตั้งอยู่ที่หมู่ที่ 6</w:t>
      </w:r>
    </w:p>
    <w:p w:rsidR="00A16014" w:rsidRPr="008C1C7E" w:rsidRDefault="00A16014" w:rsidP="008C1C7E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>
        <w:rPr>
          <w:rFonts w:ascii="TH NiramitIT๙" w:hAnsi="TH NiramitIT๙" w:cs="TH NiramitIT๙" w:hint="cs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925830</wp:posOffset>
            </wp:positionV>
            <wp:extent cx="1514475" cy="1135380"/>
            <wp:effectExtent l="57150" t="38100" r="47625" b="26670"/>
            <wp:wrapSquare wrapText="bothSides"/>
            <wp:docPr id="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538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 w:hint="cs"/>
          <w:sz w:val="28"/>
          <w:szCs w:val="28"/>
          <w:cs/>
        </w:rPr>
        <w:t>เป็นบึงที่กรมทรัพยากรน้ำ ขุดเพื่อเป็นแหล่งน้ำให้กับประชาชนได้ใช้ในการเกษตร เนื่องจากจะอยู่ใกล้กับฟาร์มกล้วยหอมทองที่ปลูกในบริเวณดังกล่าวเป็นร้อยๆไร่ จึงได้อีกบรรยากาศหนึ่งในการชมวิว</w:t>
      </w:r>
    </w:p>
    <w:p w:rsidR="00AC6374" w:rsidRDefault="00AC6374" w:rsidP="00D104FD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AC6374" w:rsidRDefault="00AC6374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8C1C7E" w:rsidRDefault="008C1C7E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8C1C7E" w:rsidRDefault="008C1C7E" w:rsidP="00AC6374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AC6374" w:rsidRPr="00EE2B1A" w:rsidRDefault="00CA7C94">
      <w:pPr>
        <w:rPr>
          <w:rFonts w:ascii="TH SarabunIT๙" w:hAnsi="TH SarabunIT๙" w:cs="TH SarabunIT๙"/>
          <w:color w:val="F79646" w:themeColor="accent6"/>
          <w:sz w:val="28"/>
          <w:shd w:val="clear" w:color="auto" w:fill="FFFFFF"/>
        </w:rPr>
      </w:pPr>
      <w:r w:rsidRPr="00CA7C94">
        <w:rPr>
          <w:rFonts w:ascii="TH SarabunIT๙" w:hAnsi="TH SarabunIT๙" w:cs="TH SarabunIT๙"/>
          <w:b/>
          <w:bCs/>
          <w:noProof/>
          <w:color w:val="0070C0"/>
          <w:sz w:val="56"/>
          <w:szCs w:val="56"/>
        </w:rPr>
        <w:pict>
          <v:roundrect id="AutoShape 3" o:spid="_x0000_s1030" style="position:absolute;margin-left:-3.9pt;margin-top:-3.2pt;width:225.95pt;height:44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" strokecolor="#7030a0"/>
        </w:pict>
      </w:r>
      <w:r w:rsidR="00A16014" w:rsidRPr="00EE2B1A">
        <w:rPr>
          <w:rFonts w:ascii="TH NiramitIT๙" w:hAnsi="TH NiramitIT๙" w:cs="TH NiramitIT๙" w:hint="cs"/>
          <w:b/>
          <w:bCs/>
          <w:color w:val="F79646" w:themeColor="accent6"/>
          <w:sz w:val="36"/>
          <w:szCs w:val="44"/>
          <w:cs/>
        </w:rPr>
        <w:t>แหล่งท่องเที่ยวทางประวัติศาสตร์</w:t>
      </w:r>
    </w:p>
    <w:p w:rsidR="00A16014" w:rsidRDefault="00A16014" w:rsidP="00A16014">
      <w:pPr>
        <w:pStyle w:val="BodyText"/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NiramitIT๙" w:hAnsi="TH NiramitIT๙" w:cs="TH NiramitIT๙"/>
          <w:b/>
          <w:bCs/>
          <w:cs/>
        </w:rPr>
      </w:pPr>
      <w:r>
        <w:rPr>
          <w:rFonts w:ascii="TH NiramitIT๙" w:hAnsi="TH NiramitIT๙" w:cs="TH NiramitIT๙" w:hint="cs"/>
          <w:b/>
          <w:bCs/>
          <w:cs/>
        </w:rPr>
        <w:lastRenderedPageBreak/>
        <w:t>มี จำนวน 1 แห่ง คือ</w:t>
      </w:r>
    </w:p>
    <w:p w:rsidR="00A16014" w:rsidRPr="00A16014" w:rsidRDefault="00A16014" w:rsidP="00A16014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A16014">
        <w:rPr>
          <w:rFonts w:ascii="TH NiramitIT๙" w:hAnsi="TH NiramitIT๙" w:cs="TH NiramitIT๙" w:hint="cs"/>
          <w:sz w:val="28"/>
          <w:szCs w:val="28"/>
          <w:cs/>
        </w:rPr>
        <w:t>1. มัสยิด</w:t>
      </w:r>
      <w:proofErr w:type="spellStart"/>
      <w:r w:rsidRPr="00A16014">
        <w:rPr>
          <w:rFonts w:ascii="TH NiramitIT๙" w:hAnsi="TH NiramitIT๙" w:cs="TH NiramitIT๙" w:hint="cs"/>
          <w:sz w:val="28"/>
          <w:szCs w:val="28"/>
          <w:cs/>
        </w:rPr>
        <w:t>นูร</w:t>
      </w:r>
      <w:proofErr w:type="spellEnd"/>
      <w:r w:rsidRPr="00A16014">
        <w:rPr>
          <w:rFonts w:ascii="TH NiramitIT๙" w:hAnsi="TH NiramitIT๙" w:cs="TH NiramitIT๙" w:hint="cs"/>
          <w:sz w:val="28"/>
          <w:szCs w:val="28"/>
          <w:cs/>
        </w:rPr>
        <w:t xml:space="preserve"> (อายุ 100 ปี) ตั้งอยู่ที่บ้านยาบีเหนือ </w:t>
      </w:r>
    </w:p>
    <w:p w:rsidR="00A16014" w:rsidRPr="002A1E49" w:rsidRDefault="00A16014" w:rsidP="00A16014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A16014">
        <w:rPr>
          <w:rFonts w:ascii="TH NiramitIT๙" w:hAnsi="TH NiramitIT๙" w:cs="TH NiramitIT๙" w:hint="cs"/>
          <w:sz w:val="28"/>
          <w:szCs w:val="28"/>
          <w:cs/>
        </w:rPr>
        <w:t>หมู่ที่ 1</w:t>
      </w:r>
      <w:r>
        <w:rPr>
          <w:rFonts w:ascii="TH NiramitIT๙" w:hAnsi="TH NiramitIT๙" w:cs="TH NiramitIT๙"/>
          <w:sz w:val="28"/>
          <w:szCs w:val="28"/>
        </w:rPr>
        <w:t xml:space="preserve"> </w:t>
      </w:r>
      <w:r>
        <w:rPr>
          <w:rFonts w:ascii="TH NiramitIT๙" w:hAnsi="TH NiramitIT๙" w:cs="TH NiramitIT๙" w:hint="cs"/>
          <w:sz w:val="28"/>
          <w:szCs w:val="28"/>
          <w:cs/>
        </w:rPr>
        <w:t>เป็นมัสยิดที่ประวัติศาสตร์อันยาวนานว่ากันว่านี้คือมัสยิดหลังแรกของตำบลยาบีในสมัยนั้น เนื่องจากในอดีตการติดต่อค้าขายจะใช้เส้นทางน้ำเป็นหลัก</w:t>
      </w:r>
      <w:r w:rsidR="002A1E49">
        <w:rPr>
          <w:rFonts w:ascii="TH NiramitIT๙" w:hAnsi="TH NiramitIT๙" w:cs="TH NiramitIT๙" w:hint="cs"/>
          <w:sz w:val="28"/>
          <w:szCs w:val="28"/>
          <w:cs/>
        </w:rPr>
        <w:t xml:space="preserve"> และในสมัยนั้นมีชาวต่างชาติได้ใช้เรือในการนำสินค้าเข้ามาทางแหลมมาลายูและล่องมาตามแม่น้ำสายต่างๆ ของ</w:t>
      </w:r>
      <w:proofErr w:type="spellStart"/>
      <w:r w:rsidR="002A1E49">
        <w:rPr>
          <w:rFonts w:ascii="TH NiramitIT๙" w:hAnsi="TH NiramitIT๙" w:cs="TH NiramitIT๙" w:hint="cs"/>
          <w:sz w:val="28"/>
          <w:szCs w:val="28"/>
          <w:cs/>
        </w:rPr>
        <w:t>รัฐฟาตอนี</w:t>
      </w:r>
      <w:proofErr w:type="spellEnd"/>
      <w:r w:rsidR="002A1E49">
        <w:rPr>
          <w:rFonts w:ascii="TH NiramitIT๙" w:hAnsi="TH NiramitIT๙" w:cs="TH NiramitIT๙" w:hint="cs"/>
          <w:sz w:val="28"/>
          <w:szCs w:val="28"/>
          <w:cs/>
        </w:rPr>
        <w:t xml:space="preserve"> สำหรับมัสยิด</w:t>
      </w:r>
      <w:proofErr w:type="spellStart"/>
      <w:r w:rsidR="002A1E49">
        <w:rPr>
          <w:rFonts w:ascii="TH NiramitIT๙" w:hAnsi="TH NiramitIT๙" w:cs="TH NiramitIT๙" w:hint="cs"/>
          <w:sz w:val="28"/>
          <w:szCs w:val="28"/>
          <w:cs/>
        </w:rPr>
        <w:t>นูร</w:t>
      </w:r>
      <w:proofErr w:type="spellEnd"/>
      <w:r w:rsidR="002A1E49">
        <w:rPr>
          <w:rFonts w:ascii="TH NiramitIT๙" w:hAnsi="TH NiramitIT๙" w:cs="TH NiramitIT๙" w:hint="cs"/>
          <w:sz w:val="28"/>
          <w:szCs w:val="28"/>
          <w:cs/>
        </w:rPr>
        <w:t xml:space="preserve"> มีชาวอินโดนีเซีย ที่มาติดต่อค้าขายและได้ล่องเรือมาตามแม่น้ำปัตตานีจนมาถึงบริเวณบ้านยาบีเหนือในปัจจุบัน จึงได้ขึ้นฝั่งมาและได้สร้างมัสยิดแห่งแรกไว้ที่นี้ ปัจจุบันมัสยิดหลังนี้มีอายุมากกว่า </w:t>
      </w:r>
      <w:r w:rsidR="002A1E49">
        <w:rPr>
          <w:rFonts w:ascii="TH NiramitIT๙" w:hAnsi="TH NiramitIT๙" w:cs="TH NiramitIT๙"/>
          <w:sz w:val="28"/>
          <w:szCs w:val="28"/>
        </w:rPr>
        <w:t>100</w:t>
      </w:r>
      <w:r w:rsidR="002A1E49">
        <w:rPr>
          <w:rFonts w:ascii="TH NiramitIT๙" w:hAnsi="TH NiramitIT๙" w:cs="TH NiramitIT๙" w:hint="cs"/>
          <w:sz w:val="28"/>
          <w:szCs w:val="28"/>
          <w:cs/>
        </w:rPr>
        <w:t xml:space="preserve"> ปี แต่ชาวบ้านเรียกติดปากว่ามัสยิดร้อยปี ซึ่งได้รับการซ่อมแซมบูรณบางส่วนเพื่อให้สามารถใช้ประกอบศาสนกิจได้ แต่ยังคงลงเหลือบริเวณโดมของมัสยิดที่สามารถให้ชนรุ่นหลังได้ศึกษา</w:t>
      </w:r>
    </w:p>
    <w:p w:rsidR="00A16014" w:rsidRDefault="00A16014" w:rsidP="00A16014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A16014">
        <w:rPr>
          <w:rFonts w:ascii="TH NiramitIT๙" w:hAnsi="TH NiramitIT๙" w:cs="TH NiramitIT๙"/>
          <w:sz w:val="28"/>
          <w:szCs w:val="28"/>
        </w:rPr>
        <w:t xml:space="preserve">2. </w:t>
      </w:r>
      <w:r w:rsidRPr="00A16014">
        <w:rPr>
          <w:rFonts w:ascii="TH NiramitIT๙" w:hAnsi="TH NiramitIT๙" w:cs="TH NiramitIT๙" w:hint="cs"/>
          <w:sz w:val="28"/>
          <w:szCs w:val="28"/>
          <w:cs/>
        </w:rPr>
        <w:t>วัดยานิการาม ตั้งอยู่ที่บ้านคู หมู่ที่ 5</w:t>
      </w:r>
    </w:p>
    <w:p w:rsidR="00EE2B1A" w:rsidRPr="00EE2B1A" w:rsidRDefault="00EE2B1A" w:rsidP="00A16014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>
        <w:rPr>
          <w:rFonts w:ascii="TH NiramitIT๙" w:hAnsi="TH NiramitIT๙" w:cs="TH NiramitIT๙" w:hint="cs"/>
          <w:sz w:val="28"/>
          <w:szCs w:val="28"/>
          <w:cs/>
        </w:rPr>
        <w:t xml:space="preserve">เป็นวัดที่อยู่คู่กับชาวพุทธของตำบลยาบีมาช้านาน ตำบลยาบี มี </w:t>
      </w:r>
      <w:r>
        <w:rPr>
          <w:rFonts w:ascii="TH NiramitIT๙" w:hAnsi="TH NiramitIT๙" w:cs="TH NiramitIT๙"/>
          <w:sz w:val="28"/>
          <w:szCs w:val="28"/>
        </w:rPr>
        <w:t>6</w:t>
      </w:r>
      <w:r>
        <w:rPr>
          <w:rFonts w:ascii="TH NiramitIT๙" w:hAnsi="TH NiramitIT๙" w:cs="TH NiramitIT๙" w:hint="cs"/>
          <w:sz w:val="28"/>
          <w:szCs w:val="28"/>
          <w:cs/>
        </w:rPr>
        <w:t xml:space="preserve"> หมู่บ้าน แต่มี </w:t>
      </w:r>
      <w:r>
        <w:rPr>
          <w:rFonts w:ascii="TH NiramitIT๙" w:hAnsi="TH NiramitIT๙" w:cs="TH NiramitIT๙"/>
          <w:sz w:val="28"/>
          <w:szCs w:val="28"/>
        </w:rPr>
        <w:t>1</w:t>
      </w:r>
      <w:r>
        <w:rPr>
          <w:rFonts w:ascii="TH NiramitIT๙" w:hAnsi="TH NiramitIT๙" w:cs="TH NiramitIT๙" w:hint="cs"/>
          <w:sz w:val="28"/>
          <w:szCs w:val="28"/>
          <w:cs/>
        </w:rPr>
        <w:t xml:space="preserve"> หมู่บ้านที่เป็นชาวพุทธ ซึ่งทั้งสองศาสนาพุทธ-อิสลาม อยู่ด้วยกันอย่างผาสุก ภายใต้พหุวัฒนธรรม ช่วยเหลือซึ่งกันและกัน ไม่มีการแบ่งแยก ไม่แปลกเลยว่าทำไมตำบลยาบีจึงมีวัดยานิการาม เป็นศูนย์กลางของพี่น้องชาวพุทธ สำหรับประกอบพิธีกรรมต่างๆ ทางศาสนาได้ ทุกๆปีจะมีพ่อ แม่ พี่ น้อง หรือญาติจากต่างจังหวัดจะกลับมาทำบุญที่วัดยานิการาม เช่น งานบุญเดือนสิบ งานวันสงกรานต์ ฯลฯ</w:t>
      </w:r>
    </w:p>
    <w:p w:rsidR="00A16014" w:rsidRDefault="00EE2B1A" w:rsidP="00AC6374">
      <w:pPr>
        <w:spacing w:after="0"/>
        <w:jc w:val="thaiDistribute"/>
        <w:rPr>
          <w:rFonts w:ascii="TH SarabunIT๙" w:hAnsi="TH SarabunIT๙" w:cs="TH SarabunIT๙"/>
          <w:color w:val="0070C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1257935</wp:posOffset>
            </wp:positionH>
            <wp:positionV relativeFrom="paragraph">
              <wp:posOffset>57785</wp:posOffset>
            </wp:positionV>
            <wp:extent cx="781050" cy="718820"/>
            <wp:effectExtent l="57150" t="38100" r="38100" b="24130"/>
            <wp:wrapSquare wrapText="bothSides"/>
            <wp:docPr id="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875" b="1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88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color w:val="0070C0"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57785</wp:posOffset>
            </wp:positionV>
            <wp:extent cx="829310" cy="742950"/>
            <wp:effectExtent l="57150" t="38100" r="46990" b="19050"/>
            <wp:wrapSquare wrapText="bothSides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429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E49" w:rsidRDefault="002A1E49" w:rsidP="00B74AD6">
      <w:pPr>
        <w:spacing w:after="0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0D2A86" w:rsidRPr="00EE2B1A" w:rsidRDefault="00CA7C94" w:rsidP="00EE2B1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shd w:val="clear" w:color="auto" w:fill="FFFFFF"/>
          <w:cs/>
        </w:rPr>
      </w:pPr>
      <w:r w:rsidRPr="00CA7C94">
        <w:rPr>
          <w:rFonts w:ascii="TH SarabunIT๙" w:hAnsi="TH SarabunIT๙" w:cs="TH SarabunIT๙"/>
          <w:b/>
          <w:bCs/>
          <w:noProof/>
          <w:color w:val="FF0066"/>
          <w:sz w:val="56"/>
          <w:szCs w:val="56"/>
        </w:rPr>
        <w:pict>
          <v:roundrect id="AutoShape 4" o:spid="_x0000_s1029" style="position:absolute;left:0;text-align:left;margin-left:-1.1pt;margin-top:-6.95pt;width:238.5pt;height:69.75pt;z-index:-25165414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" strokecolor="#00b050"/>
        </w:pict>
      </w:r>
      <w:r w:rsidR="00EE2B1A" w:rsidRPr="00EE2B1A">
        <w:rPr>
          <w:rFonts w:ascii="TH NiramitIT๙" w:hAnsi="TH NiramitIT๙" w:cs="TH NiramitIT๙" w:hint="cs"/>
          <w:b/>
          <w:bCs/>
          <w:color w:val="FF0000"/>
          <w:sz w:val="36"/>
          <w:szCs w:val="44"/>
          <w:cs/>
        </w:rPr>
        <w:t>แหล่งท่องเที่ยวทางศิลปวัฒนธรรม ประเพณีและภูมิปัญญาท้องถิ่น</w:t>
      </w:r>
    </w:p>
    <w:p w:rsidR="009142C1" w:rsidRDefault="009142C1" w:rsidP="009142C1">
      <w:pPr>
        <w:pStyle w:val="BodyText"/>
        <w:rPr>
          <w:rStyle w:val="apple-converted-space"/>
          <w:rFonts w:ascii="TH NiramitIT๙" w:hAnsi="TH NiramitIT๙" w:cs="TH NiramitIT๙"/>
          <w:b/>
          <w:bCs/>
          <w:color w:val="000000"/>
          <w:sz w:val="28"/>
          <w:szCs w:val="28"/>
          <w:shd w:val="clear" w:color="auto" w:fill="FFFFFF"/>
        </w:rPr>
      </w:pPr>
    </w:p>
    <w:p w:rsidR="009142C1" w:rsidRDefault="009142C1" w:rsidP="009142C1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9142C1">
        <w:rPr>
          <w:rStyle w:val="apple-converted-space"/>
          <w:rFonts w:ascii="TH NiramitIT๙" w:hAnsi="TH NiramitIT๙" w:cs="TH NiramitIT๙"/>
          <w:b/>
          <w:bCs/>
          <w:color w:val="000000"/>
          <w:sz w:val="28"/>
          <w:szCs w:val="28"/>
          <w:shd w:val="clear" w:color="auto" w:fill="FFFFFF"/>
          <w:cs/>
        </w:rPr>
        <w:lastRenderedPageBreak/>
        <w:t>ศิลปวัฒนธรรม ประเพณีและภูมิปัญญา</w:t>
      </w:r>
      <w:r>
        <w:rPr>
          <w:rStyle w:val="apple-converted-space"/>
          <w:rFonts w:ascii="TH NiramitIT๙" w:hAnsi="TH NiramitIT๙" w:cs="TH NiramitIT๙" w:hint="cs"/>
          <w:b/>
          <w:bCs/>
          <w:color w:val="000000"/>
          <w:sz w:val="28"/>
          <w:szCs w:val="28"/>
          <w:shd w:val="clear" w:color="auto" w:fill="FFFFFF"/>
          <w:cs/>
        </w:rPr>
        <w:t xml:space="preserve"> </w:t>
      </w:r>
      <w:r>
        <w:rPr>
          <w:rStyle w:val="apple-converted-space"/>
          <w:rFonts w:ascii="TH NiramitIT๙" w:hAnsi="TH NiramitIT๙" w:cs="TH NiramitIT๙" w:hint="cs"/>
          <w:color w:val="000000"/>
          <w:sz w:val="28"/>
          <w:szCs w:val="28"/>
          <w:shd w:val="clear" w:color="auto" w:fill="FFFFFF"/>
          <w:cs/>
        </w:rPr>
        <w:t>ของตำบลยาบีจะสอดคล้องกับศาสนา ประเพณี และวิถีชีวิต ของบรรพบุรุษในอดีตทั้งพุทธศาสนาและอิสลาม มีอยู่หลายอย่าง คือ</w:t>
      </w:r>
      <w:r w:rsidRPr="009142C1">
        <w:rPr>
          <w:rStyle w:val="apple-converted-space"/>
          <w:rFonts w:ascii="TH NiramitIT๙" w:hAnsi="TH NiramitIT๙" w:cs="TH NiramitIT๙"/>
          <w:b/>
          <w:bCs/>
          <w:color w:val="000000"/>
          <w:sz w:val="28"/>
          <w:szCs w:val="28"/>
          <w:shd w:val="clear" w:color="auto" w:fill="FFFFFF"/>
          <w:cs/>
        </w:rPr>
        <w:t xml:space="preserve"> </w:t>
      </w:r>
      <w:r w:rsidR="00C753D6" w:rsidRPr="009142C1">
        <w:rPr>
          <w:rStyle w:val="apple-converted-space"/>
          <w:rFonts w:ascii="TH NiramitIT๙" w:hAnsi="TH NiramitIT๙" w:cs="TH NiramitIT๙"/>
          <w:b/>
          <w:bCs/>
          <w:color w:val="000000"/>
          <w:sz w:val="28"/>
          <w:szCs w:val="28"/>
          <w:shd w:val="clear" w:color="auto" w:fill="FFFFFF"/>
        </w:rPr>
        <w:t> </w:t>
      </w:r>
      <w:r w:rsidR="00C753D6" w:rsidRPr="009142C1">
        <w:rPr>
          <w:rFonts w:ascii="TH NiramitIT๙" w:hAnsi="TH NiramitIT๙" w:cs="TH NiramitIT๙"/>
          <w:b/>
          <w:bCs/>
          <w:color w:val="000000"/>
          <w:sz w:val="28"/>
          <w:szCs w:val="28"/>
        </w:rPr>
        <w:br/>
      </w:r>
      <w:r w:rsidRPr="009142C1">
        <w:rPr>
          <w:rFonts w:ascii="TH NiramitIT๙" w:hAnsi="TH NiramitIT๙" w:cs="TH NiramitIT๙"/>
          <w:sz w:val="28"/>
          <w:szCs w:val="28"/>
        </w:rPr>
        <w:t xml:space="preserve">1. </w:t>
      </w:r>
      <w:r w:rsidRPr="009142C1">
        <w:rPr>
          <w:rFonts w:ascii="TH NiramitIT๙" w:hAnsi="TH NiramitIT๙" w:cs="TH NiramitIT๙"/>
          <w:sz w:val="28"/>
          <w:szCs w:val="28"/>
          <w:cs/>
        </w:rPr>
        <w:t>การทำงอบด้วยใบ</w:t>
      </w:r>
      <w:r>
        <w:rPr>
          <w:rFonts w:ascii="TH NiramitIT๙" w:hAnsi="TH NiramitIT๙" w:cs="TH NiramitIT๙" w:hint="cs"/>
          <w:sz w:val="28"/>
          <w:szCs w:val="28"/>
          <w:cs/>
        </w:rPr>
        <w:t xml:space="preserve">ตล </w:t>
      </w:r>
      <w:r w:rsidRPr="009142C1">
        <w:rPr>
          <w:rFonts w:ascii="TH NiramitIT๙" w:hAnsi="TH NiramitIT๙" w:cs="TH NiramitIT๙"/>
          <w:sz w:val="28"/>
          <w:szCs w:val="28"/>
          <w:cs/>
        </w:rPr>
        <w:t>ตั้งอยู่ที่บ้านยาบีเหนือ หมู่ที่ 3</w:t>
      </w:r>
    </w:p>
    <w:p w:rsidR="009142C1" w:rsidRPr="009142C1" w:rsidRDefault="009142C1" w:rsidP="009142C1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>
        <w:rPr>
          <w:rFonts w:ascii="TH NiramitIT๙" w:hAnsi="TH NiramitIT๙" w:cs="TH NiramitIT๙" w:hint="cs"/>
          <w:sz w:val="28"/>
          <w:szCs w:val="28"/>
          <w:cs/>
        </w:rPr>
        <w:t>เป็นการสืบทอดภูมิปัญญาของคนเฒ่าคนแก่ในอดีตตกทอดมาจนถึงรุ่นลูกรุ่นหลาน เป็นการนำใบตาลซึ่งมีอยู่มากในอดีตมาทำเป็นงอบ ที่ใช้สวมบน</w:t>
      </w:r>
      <w:proofErr w:type="spellStart"/>
      <w:r>
        <w:rPr>
          <w:rFonts w:ascii="TH NiramitIT๙" w:hAnsi="TH NiramitIT๙" w:cs="TH NiramitIT๙" w:hint="cs"/>
          <w:sz w:val="28"/>
          <w:szCs w:val="28"/>
          <w:cs/>
        </w:rPr>
        <w:t>ศรีษะ</w:t>
      </w:r>
      <w:proofErr w:type="spellEnd"/>
      <w:r>
        <w:rPr>
          <w:rFonts w:ascii="TH NiramitIT๙" w:hAnsi="TH NiramitIT๙" w:cs="TH NiramitIT๙" w:hint="cs"/>
          <w:sz w:val="28"/>
          <w:szCs w:val="28"/>
          <w:cs/>
        </w:rPr>
        <w:t>ใส่เพื่อป้องกันแดดและฝนได้ เวลาจะออกไปดำนาหรือไปธุระนอกบ้าน</w:t>
      </w:r>
    </w:p>
    <w:p w:rsidR="009142C1" w:rsidRPr="009142C1" w:rsidRDefault="009142C1" w:rsidP="009142C1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 w:rsidRPr="009142C1">
        <w:rPr>
          <w:rFonts w:ascii="TH NiramitIT๙" w:hAnsi="TH NiramitIT๙" w:cs="TH NiramitIT๙"/>
          <w:sz w:val="28"/>
          <w:szCs w:val="28"/>
          <w:cs/>
        </w:rPr>
        <w:t>2. การรำมโนราห์ ตั้งอยู่ที่บ้านคู หมู่ที่ 5</w:t>
      </w:r>
      <w:r>
        <w:rPr>
          <w:rFonts w:ascii="TH NiramitIT๙" w:hAnsi="TH NiramitIT๙" w:cs="TH NiramitIT๙" w:hint="cs"/>
          <w:sz w:val="28"/>
          <w:szCs w:val="28"/>
          <w:cs/>
        </w:rPr>
        <w:t xml:space="preserve"> เป็นการสืบทอดประเพณีของคนเฒ่าคนแก่ในอดีตตกทอดมาจนถึงรุ่นลูกรุ่นหลาน เวลามีการแก้บนก็มักจะใช้การรำมโนราห์มาใช้หรือจะเป็นการรำแสดงในงานต่าง ๆ ปัจจุบันก็ยังคงมีการสอนให้รุ่นลูกรุ่นหลานมาอย่างต่อเนื่องสู่รุ่นต่อรุ่น</w:t>
      </w:r>
    </w:p>
    <w:p w:rsidR="009142C1" w:rsidRDefault="009142C1" w:rsidP="009142C1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9142C1">
        <w:rPr>
          <w:rFonts w:ascii="TH NiramitIT๙" w:hAnsi="TH NiramitIT๙" w:cs="TH NiramitIT๙"/>
          <w:sz w:val="28"/>
          <w:szCs w:val="28"/>
          <w:cs/>
        </w:rPr>
        <w:t>3. การละเล่นหนังตะลุง ตั้งอยู่ที่บ้านคู หมู่ที่ 5</w:t>
      </w:r>
    </w:p>
    <w:p w:rsidR="00666D41" w:rsidRDefault="009142C1" w:rsidP="009142C1">
      <w:pPr>
        <w:pStyle w:val="BodyText"/>
        <w:rPr>
          <w:rFonts w:ascii="TH NiramitIT๙" w:hAnsi="TH NiramitIT๙" w:cs="TH NiramitIT๙"/>
          <w:sz w:val="28"/>
          <w:szCs w:val="28"/>
        </w:rPr>
      </w:pPr>
      <w:r>
        <w:rPr>
          <w:rFonts w:ascii="TH NiramitIT๙" w:hAnsi="TH NiramitIT๙" w:cs="TH NiramitIT๙" w:hint="cs"/>
          <w:sz w:val="28"/>
          <w:szCs w:val="28"/>
          <w:cs/>
        </w:rPr>
        <w:t xml:space="preserve">เป็นการสืบทอดประเพณีของคนเฒ่าคนแก่ในอดีตตกทอดมาจนถึงรุ่นลูกรุ่นหลาน </w:t>
      </w:r>
      <w:r w:rsidR="00666D41">
        <w:rPr>
          <w:rFonts w:ascii="TH NiramitIT๙" w:hAnsi="TH NiramitIT๙" w:cs="TH NiramitIT๙" w:hint="cs"/>
          <w:sz w:val="28"/>
          <w:szCs w:val="28"/>
          <w:cs/>
        </w:rPr>
        <w:t xml:space="preserve">จะเล่นเมื่อมีการจัดงานมหรสพต่างๆ เช่นงานวัด งานบุญเดือนสิบ งานวันลอยกระทง </w:t>
      </w:r>
      <w:r>
        <w:rPr>
          <w:rFonts w:ascii="TH NiramitIT๙" w:hAnsi="TH NiramitIT๙" w:cs="TH NiramitIT๙" w:hint="cs"/>
          <w:sz w:val="28"/>
          <w:szCs w:val="28"/>
          <w:cs/>
        </w:rPr>
        <w:t>ปัจจุบัน</w:t>
      </w:r>
      <w:r w:rsidR="00666D41">
        <w:rPr>
          <w:rFonts w:ascii="TH NiramitIT๙" w:hAnsi="TH NiramitIT๙" w:cs="TH NiramitIT๙" w:hint="cs"/>
          <w:sz w:val="28"/>
          <w:szCs w:val="28"/>
          <w:cs/>
        </w:rPr>
        <w:t>อาจจะซาๆไป แต่ก็ยังคงมีเยาวชนรุ่นหลังที่ให้ความสนใจกันอยู่บ้าง</w:t>
      </w:r>
    </w:p>
    <w:p w:rsidR="009142C1" w:rsidRDefault="009142C1" w:rsidP="009142C1">
      <w:pPr>
        <w:pStyle w:val="BodyText"/>
        <w:rPr>
          <w:rFonts w:ascii="TH NiramitIT๙" w:hAnsi="TH NiramitIT๙" w:cs="TH NiramitIT๙"/>
          <w:b/>
          <w:bCs/>
          <w:sz w:val="28"/>
          <w:szCs w:val="28"/>
        </w:rPr>
      </w:pPr>
      <w:r w:rsidRPr="009142C1">
        <w:rPr>
          <w:rFonts w:ascii="TH NiramitIT๙" w:hAnsi="TH NiramitIT๙" w:cs="TH NiramitIT๙"/>
          <w:sz w:val="28"/>
          <w:szCs w:val="28"/>
          <w:cs/>
        </w:rPr>
        <w:t>4. การรำกลองยาว ตั้งอยู่ที่บ้านคู หมู่ที่ 5</w:t>
      </w:r>
    </w:p>
    <w:p w:rsidR="009142C1" w:rsidRPr="009142C1" w:rsidRDefault="009142C1" w:rsidP="009142C1">
      <w:pPr>
        <w:pStyle w:val="BodyText"/>
        <w:rPr>
          <w:rFonts w:ascii="TH NiramitIT๙" w:hAnsi="TH NiramitIT๙" w:cs="TH NiramitIT๙"/>
          <w:b/>
          <w:bCs/>
          <w:sz w:val="28"/>
          <w:szCs w:val="28"/>
        </w:rPr>
      </w:pPr>
    </w:p>
    <w:p w:rsidR="009142C1" w:rsidRPr="009142C1" w:rsidRDefault="00666D41" w:rsidP="009142C1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>
        <w:rPr>
          <w:rFonts w:ascii="TH NiramitIT๙" w:hAnsi="TH NiramitIT๙" w:cs="TH NiramitIT๙"/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1691005</wp:posOffset>
            </wp:positionH>
            <wp:positionV relativeFrom="paragraph">
              <wp:posOffset>-4445</wp:posOffset>
            </wp:positionV>
            <wp:extent cx="1143000" cy="856615"/>
            <wp:effectExtent l="57150" t="38100" r="38100" b="19685"/>
            <wp:wrapSquare wrapText="bothSides"/>
            <wp:docPr id="14" name="Picture 12" descr="ถ่ายทอดภูมิปัญญา_๑๘๐๖๑๑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ถ่ายทอดภูมิปัญญา_๑๘๐๖๑๑_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661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-4445</wp:posOffset>
            </wp:positionV>
            <wp:extent cx="1109980" cy="832485"/>
            <wp:effectExtent l="57150" t="38100" r="33020" b="24765"/>
            <wp:wrapSquare wrapText="bothSides"/>
            <wp:docPr id="13" name="Picture 11" descr="โนราห์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โนราห์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8324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2C1" w:rsidRPr="009142C1">
        <w:rPr>
          <w:rFonts w:ascii="TH NiramitIT๙" w:hAnsi="TH NiramitIT๙" w:cs="TH NiramitIT๙"/>
          <w:b/>
          <w:bCs/>
          <w:sz w:val="28"/>
          <w:szCs w:val="28"/>
          <w:cs/>
        </w:rPr>
        <w:tab/>
      </w:r>
      <w:r w:rsidR="009142C1" w:rsidRPr="009142C1">
        <w:rPr>
          <w:rFonts w:ascii="TH NiramitIT๙" w:hAnsi="TH NiramitIT๙" w:cs="TH NiramitIT๙"/>
          <w:b/>
          <w:bCs/>
          <w:sz w:val="28"/>
          <w:szCs w:val="28"/>
          <w:cs/>
        </w:rPr>
        <w:tab/>
      </w:r>
      <w:r>
        <w:rPr>
          <w:rFonts w:ascii="TH NiramitIT๙" w:hAnsi="TH NiramitIT๙" w:cs="TH NiramitIT๙" w:hint="cs"/>
          <w:sz w:val="28"/>
          <w:szCs w:val="28"/>
          <w:cs/>
        </w:rPr>
        <w:t xml:space="preserve"> </w:t>
      </w:r>
    </w:p>
    <w:p w:rsidR="00666D41" w:rsidRPr="00666D41" w:rsidRDefault="00CA7C94" w:rsidP="00666D41">
      <w:pPr>
        <w:spacing w:after="0" w:line="240" w:lineRule="auto"/>
        <w:jc w:val="center"/>
        <w:rPr>
          <w:rFonts w:ascii="TH SarabunIT๙" w:hAnsi="TH SarabunIT๙" w:cs="TH SarabunIT๙"/>
          <w:color w:val="7030A0"/>
          <w:sz w:val="28"/>
          <w:shd w:val="clear" w:color="auto" w:fill="FFFFFF"/>
        </w:rPr>
      </w:pPr>
      <w:r w:rsidRPr="00CA7C94">
        <w:rPr>
          <w:rFonts w:ascii="TH SarabunIT๙" w:hAnsi="TH SarabunIT๙" w:cs="TH SarabunIT๙"/>
          <w:noProof/>
          <w:color w:val="FF0000"/>
          <w:sz w:val="28"/>
        </w:rPr>
        <w:pict>
          <v:roundrect id="_x0000_s1038" style="position:absolute;left:0;text-align:left;margin-left:27.45pt;margin-top:-4.7pt;width:201.75pt;height:1in;z-index:-25164390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" strokecolor="#c0504d [3205]"/>
        </w:pict>
      </w:r>
      <w:r w:rsidR="00666D41">
        <w:rPr>
          <w:rFonts w:ascii="TH NiramitIT๙" w:hAnsi="TH NiramitIT๙" w:cs="TH NiramitIT๙"/>
          <w:b/>
          <w:bCs/>
          <w:sz w:val="36"/>
          <w:szCs w:val="44"/>
        </w:rPr>
        <w:t xml:space="preserve">      </w:t>
      </w:r>
      <w:r w:rsidR="00666D41" w:rsidRPr="00666D41">
        <w:rPr>
          <w:rFonts w:ascii="TH NiramitIT๙" w:hAnsi="TH NiramitIT๙" w:cs="TH NiramitIT๙" w:hint="cs"/>
          <w:b/>
          <w:bCs/>
          <w:color w:val="7030A0"/>
          <w:sz w:val="36"/>
          <w:szCs w:val="44"/>
          <w:cs/>
        </w:rPr>
        <w:t>แหล่งท่องเที่ยวทางวิถีชีวิต        ของผู้คน</w:t>
      </w:r>
    </w:p>
    <w:p w:rsidR="00666D41" w:rsidRDefault="00666D41" w:rsidP="009142C1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</w:rPr>
      </w:pPr>
    </w:p>
    <w:p w:rsidR="00666D41" w:rsidRDefault="00666D41" w:rsidP="00666D41">
      <w:pPr>
        <w:pStyle w:val="BodyText"/>
        <w:jc w:val="center"/>
        <w:rPr>
          <w:rFonts w:ascii="TH NiramitIT๙" w:hAnsi="TH NiramitIT๙" w:cs="TH NiramitIT๙"/>
          <w:sz w:val="28"/>
          <w:szCs w:val="28"/>
        </w:rPr>
      </w:pPr>
      <w:r w:rsidRPr="00666D41">
        <w:rPr>
          <w:rFonts w:ascii="TH NiramitIT๙" w:hAnsi="TH NiramitIT๙" w:cs="TH NiramitIT๙" w:hint="cs"/>
          <w:sz w:val="28"/>
          <w:szCs w:val="28"/>
          <w:cs/>
        </w:rPr>
        <w:t xml:space="preserve">การทำขนมพื้นบ้าน กลุ่มสตรีขนมพื้นบ้าน </w:t>
      </w:r>
    </w:p>
    <w:p w:rsidR="00666D41" w:rsidRPr="00666D41" w:rsidRDefault="00666D41" w:rsidP="00666D41">
      <w:pPr>
        <w:pStyle w:val="BodyText"/>
        <w:jc w:val="center"/>
        <w:rPr>
          <w:rFonts w:ascii="TH NiramitIT๙" w:hAnsi="TH NiramitIT๙" w:cs="TH NiramitIT๙"/>
          <w:sz w:val="28"/>
          <w:szCs w:val="28"/>
        </w:rPr>
      </w:pPr>
      <w:r w:rsidRPr="00666D41">
        <w:rPr>
          <w:rFonts w:ascii="TH NiramitIT๙" w:hAnsi="TH NiramitIT๙" w:cs="TH NiramitIT๙" w:hint="cs"/>
          <w:sz w:val="28"/>
          <w:szCs w:val="28"/>
          <w:cs/>
        </w:rPr>
        <w:t>ตั้งอยู่ที่บ้านยาบีเหนือ หมู่ที่ 3</w:t>
      </w:r>
    </w:p>
    <w:p w:rsidR="00666D41" w:rsidRDefault="00666D41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  <w:r w:rsidRPr="00666D41">
        <w:rPr>
          <w:rFonts w:ascii="TH NiramitIT๙" w:hAnsi="TH NiramitIT๙" w:cs="TH NiramitIT๙"/>
          <w:color w:val="000000"/>
          <w:sz w:val="28"/>
          <w:shd w:val="clear" w:color="auto" w:fill="FFFFFF"/>
          <w:cs/>
        </w:rPr>
        <w:t>การรวมกลุ่ม</w:t>
      </w:r>
      <w:r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ของกลุ่มแม่บ้านหรือกลุ่มสตรี เพื่อที่อนุรักษ์ขนมพื้นบ้านที่มาอย่างยาวนาน ไม่ให้หายไปกับยุคสมัยในปัจจุบัน ขนมพื้นบ้านของตำบลยาบี มีหลากหลายคล้ายๆกับหลายๆพื้นที่ของ</w:t>
      </w:r>
      <w:r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lastRenderedPageBreak/>
        <w:t>ปัตตานี เนื่องจาก</w:t>
      </w:r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ในอดีตเวลามีแขกมาเยือนถึงเรือนเจ้าบ้านจะต้องยกขนมที่แม่บ้านทำเองยกมาให้แขก ไม่ได้มีการไปซื้อตามร้านค้าต่างๆเหมือนสมัยนี้ อีกอย่างหากบ้านหลังไหนที่ทำขนมอร่อย มักจะทำเป็นที่หมายตาสำหรับคนหนุ่มในหมู่บ้านนอกเหนือจากหน้าตา สำหรับขนมพื้นบ้านที่นิยมทำมีหลายประเภททั้งอาหารคาวและอาหารหวาน เช่น ละแซ นาสิ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ดาแฆ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 นาสิตี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เนะส์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 ขนมอาเกาะ ขนม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เจ๊ะดอ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เลาะ ขนมกอ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และห์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 ขนมตาแป ขน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มลอ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ปะตีแก ขน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มฆอ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เดาะ ขนม</w:t>
      </w:r>
      <w:proofErr w:type="spellStart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อาซู</w:t>
      </w:r>
      <w:proofErr w:type="spellEnd"/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รอ </w:t>
      </w:r>
      <w:r w:rsidR="007F6692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ขนม</w:t>
      </w:r>
      <w:r w:rsidR="007F6692">
        <w:rPr>
          <w:rFonts w:ascii="TH NiramitIT๙" w:hAnsi="TH NiramitIT๙" w:cs="TH NiramitIT๙"/>
          <w:color w:val="000000"/>
          <w:sz w:val="28"/>
          <w:shd w:val="clear" w:color="auto" w:fill="FFFFFF"/>
          <w:cs/>
        </w:rPr>
        <w:br/>
      </w:r>
      <w:r w:rsidR="007F6692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ปูเลาะกายอ </w:t>
      </w:r>
      <w:proofErr w:type="spellStart"/>
      <w:r w:rsidR="007F6692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ตือปง</w:t>
      </w:r>
      <w:proofErr w:type="spellEnd"/>
      <w:r w:rsidR="007F6692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อาแป </w:t>
      </w:r>
      <w:r w:rsidR="00C91790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ขนมลา</w:t>
      </w:r>
      <w:r w:rsidR="00E4543E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 ขนมเจาะหู ขนมเทียน ขนมพอง ซึ่งขนมแต่ละชนิดจะสามารถหากินได้ตามงานประเพณีต่างๆ เช่น งานนิ</w:t>
      </w:r>
      <w:proofErr w:type="spellStart"/>
      <w:r w:rsidR="00E4543E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กะห์</w:t>
      </w:r>
      <w:proofErr w:type="spellEnd"/>
      <w:r w:rsidR="00E4543E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 xml:space="preserve"> (งานแต่งงาน), วันรายอ, งานบุญขึ้นบ้านใหม่, งานเข้า</w:t>
      </w:r>
      <w:proofErr w:type="spellStart"/>
      <w:r w:rsidR="00E4543E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สุนัต</w:t>
      </w:r>
      <w:proofErr w:type="spellEnd"/>
      <w:r w:rsidR="00E4543E">
        <w:rPr>
          <w:rFonts w:ascii="TH NiramitIT๙" w:hAnsi="TH NiramitIT๙" w:cs="TH NiramitIT๙" w:hint="cs"/>
          <w:color w:val="000000"/>
          <w:sz w:val="28"/>
          <w:shd w:val="clear" w:color="auto" w:fill="FFFFFF"/>
          <w:cs/>
        </w:rPr>
        <w:t>, งานบุญเดือนสิบ เป็นต้น</w:t>
      </w:r>
    </w:p>
    <w:p w:rsidR="00E4543E" w:rsidRDefault="007F6692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  <w:r>
        <w:rPr>
          <w:rFonts w:ascii="TH NiramitIT๙" w:hAnsi="TH NiramitIT๙" w:cs="TH NiramitIT๙" w:hint="cs"/>
          <w:noProof/>
          <w:color w:val="000000"/>
          <w:sz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88900</wp:posOffset>
            </wp:positionV>
            <wp:extent cx="942975" cy="704850"/>
            <wp:effectExtent l="38100" t="19050" r="47625" b="19050"/>
            <wp:wrapSquare wrapText="bothSides"/>
            <wp:docPr id="16" name="รูปภาพ 15" descr="image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04850"/>
                    </a:xfrm>
                    <a:prstGeom prst="ellipse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 w:hint="cs"/>
          <w:noProof/>
          <w:color w:val="000000"/>
          <w:sz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79375</wp:posOffset>
            </wp:positionV>
            <wp:extent cx="1066800" cy="714375"/>
            <wp:effectExtent l="38100" t="19050" r="38100" b="28575"/>
            <wp:wrapSquare wrapText="bothSides"/>
            <wp:docPr id="15" name="รูปภาพ 14" descr="12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14375"/>
                    </a:xfrm>
                    <a:prstGeom prst="ellipse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E4543E" w:rsidRDefault="00E4543E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</w:p>
    <w:p w:rsidR="00E4543E" w:rsidRDefault="00E4543E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</w:p>
    <w:p w:rsidR="00E4543E" w:rsidRDefault="00A550F6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  <w:r>
        <w:rPr>
          <w:rFonts w:ascii="TH NiramitIT๙" w:hAnsi="TH NiramitIT๙" w:cs="TH NiramitIT๙"/>
          <w:noProof/>
          <w:color w:val="000000"/>
          <w:sz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-1057275</wp:posOffset>
            </wp:positionH>
            <wp:positionV relativeFrom="paragraph">
              <wp:posOffset>229870</wp:posOffset>
            </wp:positionV>
            <wp:extent cx="949960" cy="628650"/>
            <wp:effectExtent l="19050" t="19050" r="21590" b="19050"/>
            <wp:wrapSquare wrapText="bothSides"/>
            <wp:docPr id="20" name="รูปภาพ 19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628650"/>
                    </a:xfrm>
                    <a:prstGeom prst="flowChartAlternateProcess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82058">
        <w:rPr>
          <w:rFonts w:ascii="TH NiramitIT๙" w:hAnsi="TH NiramitIT๙" w:cs="TH NiramitIT๙"/>
          <w:noProof/>
          <w:color w:val="000000"/>
          <w:sz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-2571750</wp:posOffset>
            </wp:positionH>
            <wp:positionV relativeFrom="paragraph">
              <wp:posOffset>229870</wp:posOffset>
            </wp:positionV>
            <wp:extent cx="1057275" cy="628650"/>
            <wp:effectExtent l="19050" t="19050" r="28575" b="19050"/>
            <wp:wrapSquare wrapText="bothSides"/>
            <wp:docPr id="19" name="รูปภาพ 18" descr="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28650"/>
                    </a:xfrm>
                    <a:prstGeom prst="flowChartAlternateProcess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E4543E" w:rsidRDefault="00E4543E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</w:rPr>
      </w:pPr>
    </w:p>
    <w:p w:rsidR="00E82058" w:rsidRPr="00666D41" w:rsidRDefault="00E82058" w:rsidP="00666D41">
      <w:pPr>
        <w:spacing w:after="0" w:line="240" w:lineRule="auto"/>
        <w:jc w:val="thaiDistribute"/>
        <w:rPr>
          <w:rFonts w:ascii="TH NiramitIT๙" w:hAnsi="TH NiramitIT๙" w:cs="TH NiramitIT๙"/>
          <w:color w:val="000000"/>
          <w:sz w:val="28"/>
          <w:shd w:val="clear" w:color="auto" w:fill="FFFFFF"/>
          <w:cs/>
        </w:rPr>
      </w:pPr>
    </w:p>
    <w:p w:rsidR="00E62548" w:rsidRPr="00E82058" w:rsidRDefault="00CA7C94" w:rsidP="00E82058">
      <w:pPr>
        <w:spacing w:after="0"/>
        <w:jc w:val="thaiDistribute"/>
        <w:rPr>
          <w:rFonts w:ascii="TH SarabunIT๙" w:hAnsi="TH SarabunIT๙" w:cs="TH SarabunIT๙"/>
          <w:color w:val="000000"/>
          <w:sz w:val="28"/>
          <w:shd w:val="clear" w:color="auto" w:fill="FFFFFF"/>
          <w:cs/>
        </w:rPr>
      </w:pPr>
      <w:r w:rsidRPr="00CA7C94">
        <w:rPr>
          <w:rFonts w:ascii="TH SarabunIT๙" w:hAnsi="TH SarabunIT๙" w:cs="TH SarabunIT๙"/>
          <w:noProof/>
          <w:color w:val="FF0000"/>
          <w:sz w:val="28"/>
        </w:rPr>
        <w:pict>
          <v:roundrect id="_x0000_s1040" style="position:absolute;left:0;text-align:left;margin-left:-2.2pt;margin-top:-4.7pt;width:193.5pt;height:42pt;z-index:-251642880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" strokecolor="#c0504d [3205]"/>
        </w:pict>
      </w:r>
      <w:r w:rsidR="00E82058">
        <w:rPr>
          <w:rFonts w:ascii="TH SarabunIT๙" w:hAnsi="TH SarabunIT๙" w:cs="TH SarabunIT๙" w:hint="cs"/>
          <w:color w:val="000000"/>
          <w:sz w:val="28"/>
          <w:shd w:val="clear" w:color="auto" w:fill="FFFFFF"/>
          <w:cs/>
        </w:rPr>
        <w:t xml:space="preserve">     </w:t>
      </w:r>
      <w:r w:rsidR="00E4543E" w:rsidRPr="00CE26F8">
        <w:rPr>
          <w:rFonts w:ascii="TH NiramitIT๙" w:hAnsi="TH NiramitIT๙" w:cs="TH NiramitIT๙"/>
          <w:b/>
          <w:bCs/>
          <w:noProof/>
          <w:color w:val="00B050"/>
          <w:sz w:val="44"/>
          <w:szCs w:val="44"/>
          <w:cs/>
        </w:rPr>
        <w:t>แหล่งท่องเที่ยวเชิง</w:t>
      </w:r>
      <w:r w:rsidR="00E4543E">
        <w:rPr>
          <w:rFonts w:ascii="TH NiramitIT๙" w:hAnsi="TH NiramitIT๙" w:cs="TH NiramitIT๙" w:hint="cs"/>
          <w:b/>
          <w:bCs/>
          <w:noProof/>
          <w:color w:val="00B050"/>
          <w:sz w:val="44"/>
          <w:szCs w:val="44"/>
          <w:cs/>
        </w:rPr>
        <w:t>เกษตร</w:t>
      </w:r>
    </w:p>
    <w:p w:rsidR="00E4543E" w:rsidRDefault="00E4543E" w:rsidP="00E4543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450F47" w:rsidRPr="0067457C" w:rsidRDefault="00450F47" w:rsidP="00450F47">
      <w:pPr>
        <w:pStyle w:val="BodyText"/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NiramitIT๙" w:hAnsi="TH NiramitIT๙" w:cs="TH NiramitIT๙"/>
          <w:b/>
          <w:bCs/>
          <w:sz w:val="28"/>
          <w:szCs w:val="28"/>
          <w:cs/>
        </w:rPr>
      </w:pPr>
      <w:r w:rsidRPr="0067457C">
        <w:rPr>
          <w:rFonts w:ascii="TH NiramitIT๙" w:hAnsi="TH NiramitIT๙" w:cs="TH NiramitIT๙" w:hint="cs"/>
          <w:b/>
          <w:bCs/>
          <w:sz w:val="28"/>
          <w:szCs w:val="28"/>
          <w:cs/>
        </w:rPr>
        <w:t>แหล่งท่องเที่ยวเชิงเกษตร</w:t>
      </w:r>
      <w:r w:rsidR="00E61B13" w:rsidRPr="0067457C"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  <w:r w:rsidR="00E61B13" w:rsidRPr="0067457C">
        <w:rPr>
          <w:rFonts w:ascii="TH NiramitIT๙" w:hAnsi="TH NiramitIT๙" w:cs="TH NiramitIT๙" w:hint="cs"/>
          <w:b/>
          <w:bCs/>
          <w:sz w:val="28"/>
          <w:szCs w:val="28"/>
          <w:cs/>
        </w:rPr>
        <w:t xml:space="preserve">มี </w:t>
      </w:r>
      <w:r w:rsidR="00E61B13" w:rsidRPr="0067457C">
        <w:rPr>
          <w:rFonts w:ascii="TH NiramitIT๙" w:hAnsi="TH NiramitIT๙" w:cs="TH NiramitIT๙"/>
          <w:b/>
          <w:bCs/>
          <w:sz w:val="28"/>
          <w:szCs w:val="28"/>
        </w:rPr>
        <w:t xml:space="preserve">4 </w:t>
      </w:r>
      <w:r w:rsidR="00E61B13" w:rsidRPr="0067457C">
        <w:rPr>
          <w:rFonts w:ascii="TH NiramitIT๙" w:hAnsi="TH NiramitIT๙" w:cs="TH NiramitIT๙" w:hint="cs"/>
          <w:b/>
          <w:bCs/>
          <w:sz w:val="28"/>
          <w:szCs w:val="28"/>
          <w:cs/>
        </w:rPr>
        <w:t>แห่ง คือ</w:t>
      </w:r>
    </w:p>
    <w:p w:rsidR="00450F47" w:rsidRPr="0067457C" w:rsidRDefault="00450F47" w:rsidP="00450F47">
      <w:pPr>
        <w:pStyle w:val="BodyText"/>
        <w:rPr>
          <w:rFonts w:ascii="TH NiramitIT๙" w:hAnsi="TH NiramitIT๙" w:cs="TH NiramitIT๙"/>
          <w:sz w:val="28"/>
          <w:szCs w:val="28"/>
        </w:rPr>
      </w:pPr>
      <w:r w:rsidRPr="0067457C">
        <w:rPr>
          <w:rFonts w:ascii="TH NiramitIT๙" w:hAnsi="TH NiramitIT๙" w:cs="TH NiramitIT๙" w:hint="cs"/>
          <w:sz w:val="28"/>
          <w:szCs w:val="28"/>
          <w:cs/>
        </w:rPr>
        <w:t>1. ฟาร์มตัวอย่างในพระราชดำริ ตั้งอยู่ที่บ้านคู หมู่ที่ 5</w:t>
      </w:r>
    </w:p>
    <w:p w:rsidR="00E61B13" w:rsidRPr="0067457C" w:rsidRDefault="00C24707" w:rsidP="00450F47">
      <w:pPr>
        <w:pStyle w:val="BodyText"/>
        <w:rPr>
          <w:rFonts w:ascii="TH NiramitIT๙" w:hAnsi="TH NiramitIT๙" w:cs="TH NiramitIT๙"/>
          <w:sz w:val="28"/>
          <w:szCs w:val="28"/>
          <w:cs/>
        </w:rPr>
      </w:pPr>
      <w:r w:rsidRPr="0067457C">
        <w:rPr>
          <w:rFonts w:ascii="TH NiramitIT๙" w:hAnsi="TH NiramitIT๙" w:cs="TH NiramitIT๙" w:hint="cs"/>
          <w:sz w:val="28"/>
          <w:szCs w:val="28"/>
          <w:cs/>
        </w:rPr>
        <w:t>ด้วยพระกรุณามหา</w:t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t>กรุณา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>ธิ</w:t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t>คุณ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สมเด็จพระนางเจ้าฯ พระบรมราชินินาถ ทรงพระราชทานให้กับชาวบ้าน บ้านคู หมู่ที่ </w:t>
      </w:r>
      <w:r w:rsidRPr="0067457C">
        <w:rPr>
          <w:rFonts w:ascii="TH NiramitIT๙" w:hAnsi="TH NiramitIT๙" w:cs="TH NiramitIT๙"/>
          <w:sz w:val="28"/>
          <w:szCs w:val="28"/>
        </w:rPr>
        <w:t>5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 ได้ดำเนินการบนที่ดิน</w:t>
      </w:r>
      <w:r w:rsidR="0067457C">
        <w:rPr>
          <w:rFonts w:ascii="TH NiramitIT๙" w:hAnsi="TH NiramitIT๙" w:cs="TH NiramitIT๙" w:hint="cs"/>
          <w:sz w:val="28"/>
          <w:szCs w:val="28"/>
          <w:cs/>
        </w:rPr>
        <w:t>ส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าธารณประโยชน์ที่ชาวบ้านได้ถวายให้ จำนวน </w:t>
      </w:r>
      <w:r w:rsidRPr="0067457C">
        <w:rPr>
          <w:rFonts w:ascii="TH NiramitIT๙" w:hAnsi="TH NiramitIT๙" w:cs="TH NiramitIT๙"/>
          <w:sz w:val="28"/>
          <w:szCs w:val="28"/>
        </w:rPr>
        <w:t xml:space="preserve">300 </w:t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t>ไร่ เพื่อให้ราษฎรมีอาชีพ มีงานทำอยู่ในพื้นที่ที่ปลอดภัย ไม่ต้องเดินทางออกไปทำ</w:t>
      </w:r>
      <w:r w:rsidR="0067457C" w:rsidRPr="0067457C">
        <w:rPr>
          <w:rFonts w:ascii="TH NiramitIT๙" w:hAnsi="TH NiramitIT๙" w:cs="TH NiramitIT๙" w:hint="cs"/>
          <w:sz w:val="28"/>
          <w:szCs w:val="28"/>
          <w:cs/>
        </w:rPr>
        <w:t>งานนอกพื้นที่ซึ่งอาจจะไม่ปลอดภัย</w:t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t>เนื่องมาจากเหตุความไม่สงบในพื้นที่สามจังหวัดชายแดนใต้ ซึ่งมีการรวมกลุ่ม</w:t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lastRenderedPageBreak/>
        <w:t>กันทำการเกษตร ประมงและ</w:t>
      </w:r>
      <w:r w:rsidR="0067457C">
        <w:rPr>
          <w:rFonts w:ascii="TH NiramitIT๙" w:hAnsi="TH NiramitIT๙" w:cs="TH NiramitIT๙"/>
          <w:sz w:val="28"/>
          <w:szCs w:val="28"/>
          <w:cs/>
        </w:rPr>
        <w:br/>
      </w:r>
      <w:r w:rsidR="00674D3E" w:rsidRPr="0067457C">
        <w:rPr>
          <w:rFonts w:ascii="TH NiramitIT๙" w:hAnsi="TH NiramitIT๙" w:cs="TH NiramitIT๙" w:hint="cs"/>
          <w:sz w:val="28"/>
          <w:szCs w:val="28"/>
          <w:cs/>
        </w:rPr>
        <w:t xml:space="preserve">ปศุสัตว์ </w:t>
      </w:r>
    </w:p>
    <w:p w:rsidR="00450F47" w:rsidRPr="0067457C" w:rsidRDefault="00450F47" w:rsidP="00450F47">
      <w:pPr>
        <w:pStyle w:val="BodyText"/>
        <w:jc w:val="thaiDistribute"/>
        <w:rPr>
          <w:rFonts w:ascii="TH NiramitIT๙" w:hAnsi="TH NiramitIT๙" w:cs="TH NiramitIT๙"/>
          <w:sz w:val="28"/>
          <w:szCs w:val="28"/>
          <w:cs/>
        </w:rPr>
      </w:pP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2. </w:t>
      </w:r>
      <w:r w:rsidRPr="0067457C">
        <w:rPr>
          <w:rFonts w:ascii="TH NiramitIT๙" w:hAnsi="TH NiramitIT๙" w:cs="TH NiramitIT๙"/>
          <w:sz w:val="22"/>
          <w:szCs w:val="28"/>
          <w:cs/>
        </w:rPr>
        <w:t>วิสาหกิจชุมชนศูนย์เรียนรู้เศรษฐกิจพอเพียงตามแนวพระราชดำริตำบลยาบี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 ตั้งอยู่ที่บ้านหนองปู หมู่ที่ 6</w:t>
      </w:r>
      <w:r w:rsidR="0067457C">
        <w:rPr>
          <w:rFonts w:ascii="TH NiramitIT๙" w:hAnsi="TH NiramitIT๙" w:cs="TH NiramitIT๙"/>
          <w:sz w:val="28"/>
          <w:szCs w:val="28"/>
        </w:rPr>
        <w:t xml:space="preserve"> </w:t>
      </w:r>
      <w:r w:rsidR="0067457C">
        <w:rPr>
          <w:rFonts w:ascii="TH NiramitIT๙" w:hAnsi="TH NiramitIT๙" w:cs="TH NiramitIT๙" w:hint="cs"/>
          <w:sz w:val="28"/>
          <w:szCs w:val="28"/>
          <w:cs/>
        </w:rPr>
        <w:t xml:space="preserve">เป็นการรวมกลุ่มของชาวบ้านและได้จดทะเบียนเป็นวิสาหกิจชุมชน เดิมเริ่มปลูกกล้วยหอมทองประมาณ </w:t>
      </w:r>
      <w:r w:rsidR="0067457C">
        <w:rPr>
          <w:rFonts w:ascii="TH NiramitIT๙" w:hAnsi="TH NiramitIT๙" w:cs="TH NiramitIT๙"/>
          <w:sz w:val="28"/>
          <w:szCs w:val="28"/>
        </w:rPr>
        <w:t>10</w:t>
      </w:r>
      <w:r w:rsidR="0067457C">
        <w:rPr>
          <w:rFonts w:ascii="TH NiramitIT๙" w:hAnsi="TH NiramitIT๙" w:cs="TH NiramitIT๙" w:hint="cs"/>
          <w:sz w:val="28"/>
          <w:szCs w:val="28"/>
          <w:cs/>
        </w:rPr>
        <w:t xml:space="preserve"> ไร่ ผสมผสานกับปลูกอ้อย มะพร้าวน้ำหอม และเลี้ยงแพะ เมื่อผลผลิตออกมาขายสู่ตลาดเป็นที่ต้องการของตลาดมากขึ้นจึงได้ขยายเป็นปลูกกล้วยหอมทอง ประมาณ </w:t>
      </w:r>
      <w:r w:rsidR="0067457C">
        <w:rPr>
          <w:rFonts w:ascii="TH NiramitIT๙" w:hAnsi="TH NiramitIT๙" w:cs="TH NiramitIT๙"/>
          <w:sz w:val="28"/>
          <w:szCs w:val="28"/>
        </w:rPr>
        <w:t xml:space="preserve">100 </w:t>
      </w:r>
      <w:r w:rsidR="0067457C">
        <w:rPr>
          <w:rFonts w:ascii="TH NiramitIT๙" w:hAnsi="TH NiramitIT๙" w:cs="TH NiramitIT๙" w:hint="cs"/>
          <w:sz w:val="28"/>
          <w:szCs w:val="28"/>
          <w:cs/>
        </w:rPr>
        <w:t>ไร่ และพัฒนาไปสู่การท่องเที่ยวเชิงเกษตรที่สามารถรองรับนักท่องเที่ยวได้เป็นร้อย</w:t>
      </w:r>
    </w:p>
    <w:p w:rsidR="00450F47" w:rsidRPr="0067457C" w:rsidRDefault="00450F47" w:rsidP="00450F47">
      <w:pPr>
        <w:pStyle w:val="BodyText"/>
        <w:jc w:val="thaiDistribute"/>
        <w:rPr>
          <w:rFonts w:ascii="TH NiramitIT๙" w:hAnsi="TH NiramitIT๙" w:cs="TH NiramitIT๙"/>
          <w:sz w:val="22"/>
          <w:szCs w:val="28"/>
        </w:rPr>
      </w:pP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3. </w:t>
      </w:r>
      <w:r w:rsidRPr="0067457C">
        <w:rPr>
          <w:rFonts w:ascii="TH NiramitIT๙" w:hAnsi="TH NiramitIT๙" w:cs="TH NiramitIT๙"/>
          <w:sz w:val="22"/>
          <w:szCs w:val="28"/>
          <w:cs/>
        </w:rPr>
        <w:t>ศูนย์เรียนรู้เศรษฐกิจพอเพียง</w:t>
      </w:r>
      <w:r w:rsidRPr="0067457C">
        <w:rPr>
          <w:rFonts w:ascii="TH NiramitIT๙" w:hAnsi="TH NiramitIT๙" w:cs="TH NiramitIT๙" w:hint="cs"/>
          <w:sz w:val="22"/>
          <w:szCs w:val="28"/>
          <w:cs/>
        </w:rPr>
        <w:t>บ้านยาบีเหนือ หมู่ที่ 3</w:t>
      </w:r>
    </w:p>
    <w:p w:rsidR="00450F47" w:rsidRPr="0067457C" w:rsidRDefault="00450F47" w:rsidP="00450F47">
      <w:pPr>
        <w:pStyle w:val="BodyText"/>
        <w:jc w:val="thaiDistribute"/>
        <w:rPr>
          <w:rFonts w:ascii="TH NiramitIT๙" w:hAnsi="TH NiramitIT๙" w:cs="TH NiramitIT๙"/>
          <w:sz w:val="28"/>
          <w:szCs w:val="28"/>
        </w:rPr>
      </w:pPr>
      <w:r w:rsidRPr="0067457C">
        <w:rPr>
          <w:rFonts w:ascii="TH NiramitIT๙" w:hAnsi="TH NiramitIT๙" w:cs="TH NiramitIT๙" w:hint="cs"/>
          <w:sz w:val="22"/>
          <w:szCs w:val="28"/>
          <w:cs/>
        </w:rPr>
        <w:t>4. ศูนย์เรียนรู้การคัดแยกการขยะ</w:t>
      </w:r>
      <w:r w:rsidRPr="0067457C">
        <w:rPr>
          <w:rFonts w:ascii="TH NiramitIT๙" w:hAnsi="TH NiramitIT๙" w:cs="TH NiramitIT๙" w:hint="cs"/>
          <w:sz w:val="28"/>
          <w:szCs w:val="28"/>
          <w:cs/>
        </w:rPr>
        <w:t xml:space="preserve"> </w:t>
      </w:r>
      <w:r w:rsidRPr="0067457C">
        <w:rPr>
          <w:rFonts w:ascii="TH NiramitIT๙" w:hAnsi="TH NiramitIT๙" w:cs="TH NiramitIT๙" w:hint="cs"/>
          <w:sz w:val="22"/>
          <w:szCs w:val="28"/>
          <w:cs/>
        </w:rPr>
        <w:t>บ้านยาบีเหนือ หมู่ที่ 3</w:t>
      </w:r>
    </w:p>
    <w:p w:rsidR="00F75E3E" w:rsidRDefault="00E82058" w:rsidP="00F75E3E">
      <w:pPr>
        <w:spacing w:after="0" w:line="240" w:lineRule="auto"/>
        <w:jc w:val="center"/>
        <w:rPr>
          <w:rFonts w:ascii="TH NiramitIT๙" w:hAnsi="TH NiramitIT๙" w:cs="TH NiramitIT๙"/>
          <w:b/>
          <w:bCs/>
          <w:color w:val="00B0F0"/>
          <w:sz w:val="52"/>
          <w:szCs w:val="52"/>
        </w:rPr>
      </w:pPr>
      <w:r>
        <w:rPr>
          <w:rFonts w:ascii="TH NiramitIT๙" w:hAnsi="TH NiramitIT๙" w:cs="TH NiramitIT๙"/>
          <w:b/>
          <w:bCs/>
          <w:noProof/>
          <w:color w:val="00B0F0"/>
          <w:sz w:val="52"/>
          <w:szCs w:val="5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1743710</wp:posOffset>
            </wp:positionH>
            <wp:positionV relativeFrom="paragraph">
              <wp:posOffset>155575</wp:posOffset>
            </wp:positionV>
            <wp:extent cx="1358900" cy="1019175"/>
            <wp:effectExtent l="57150" t="38100" r="31750" b="28575"/>
            <wp:wrapSquare wrapText="bothSides"/>
            <wp:docPr id="18" name="Picture 18" descr="แหล่งท่องเที่ยว_๑๗๑๑๑๔_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แหล่งท่องเที่ยว_๑๗๑๑๑๔_001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019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b/>
          <w:bCs/>
          <w:noProof/>
          <w:color w:val="00B0F0"/>
          <w:sz w:val="52"/>
          <w:szCs w:val="5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76835</wp:posOffset>
            </wp:positionH>
            <wp:positionV relativeFrom="paragraph">
              <wp:posOffset>155575</wp:posOffset>
            </wp:positionV>
            <wp:extent cx="1358900" cy="1019175"/>
            <wp:effectExtent l="57150" t="38100" r="31750" b="28575"/>
            <wp:wrapSquare wrapText="bothSides"/>
            <wp:docPr id="17" name="Picture 17" descr="แหล่งท่องเที่ยว_๑๗๑๑๑๔_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แหล่งท่องเที่ยว_๑๗๑๑๑๔_00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019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261F" w:rsidRPr="00F75E3E">
        <w:rPr>
          <w:rFonts w:ascii="TH NiramitIT๙" w:hAnsi="TH NiramitIT๙" w:cs="TH NiramitIT๙"/>
          <w:b/>
          <w:bCs/>
          <w:color w:val="00B0F0"/>
          <w:sz w:val="52"/>
          <w:szCs w:val="52"/>
          <w:cs/>
        </w:rPr>
        <w:t>แนะนำ</w:t>
      </w:r>
    </w:p>
    <w:p w:rsidR="00096A98" w:rsidRPr="00F75E3E" w:rsidRDefault="00AB261F" w:rsidP="00F75E3E">
      <w:pPr>
        <w:spacing w:after="0" w:line="240" w:lineRule="auto"/>
        <w:jc w:val="center"/>
        <w:rPr>
          <w:rFonts w:ascii="TH NiramitIT๙" w:hAnsi="TH NiramitIT๙" w:cs="TH NiramitIT๙"/>
          <w:b/>
          <w:bCs/>
          <w:color w:val="00B0F0"/>
          <w:sz w:val="52"/>
          <w:szCs w:val="52"/>
          <w:cs/>
        </w:rPr>
      </w:pPr>
      <w:r w:rsidRPr="00F75E3E">
        <w:rPr>
          <w:rFonts w:ascii="TH NiramitIT๙" w:hAnsi="TH NiramitIT๙" w:cs="TH NiramitIT๙"/>
          <w:b/>
          <w:bCs/>
          <w:color w:val="00B0F0"/>
          <w:sz w:val="52"/>
          <w:szCs w:val="52"/>
          <w:cs/>
        </w:rPr>
        <w:t>แหล่งท่องเที่ยวตำบลยาบี</w:t>
      </w:r>
    </w:p>
    <w:p w:rsidR="00AB261F" w:rsidRDefault="008C1C7E" w:rsidP="00BD76E8">
      <w:pPr>
        <w:jc w:val="center"/>
        <w:rPr>
          <w:rFonts w:ascii="TH SarabunIT๙" w:hAnsi="TH SarabunIT๙" w:cs="TH SarabunIT๙"/>
          <w:b/>
          <w:bCs/>
          <w:color w:val="17365D" w:themeColor="text2" w:themeShade="BF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color w:val="17365D" w:themeColor="text2" w:themeShade="BF"/>
          <w:sz w:val="40"/>
          <w:szCs w:val="40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74930</wp:posOffset>
            </wp:positionV>
            <wp:extent cx="2823845" cy="2114550"/>
            <wp:effectExtent l="57150" t="38100" r="33655" b="19050"/>
            <wp:wrapSquare wrapText="bothSides"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21145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A98" w:rsidRPr="00096A98" w:rsidRDefault="00096A98" w:rsidP="00BD76E8">
      <w:pPr>
        <w:jc w:val="center"/>
        <w:rPr>
          <w:rFonts w:ascii="TH SarabunIT๙" w:hAnsi="TH SarabunIT๙" w:cs="TH SarabunIT๙"/>
          <w:b/>
          <w:bCs/>
          <w:color w:val="17365D" w:themeColor="text2" w:themeShade="BF"/>
          <w:sz w:val="40"/>
          <w:szCs w:val="40"/>
          <w:cs/>
        </w:rPr>
      </w:pPr>
      <w:r w:rsidRPr="00096A98">
        <w:rPr>
          <w:rFonts w:ascii="TH SarabunIT๙" w:hAnsi="TH SarabunIT๙" w:cs="TH SarabunIT๙" w:hint="cs"/>
          <w:b/>
          <w:bCs/>
          <w:color w:val="17365D" w:themeColor="text2" w:themeShade="BF"/>
          <w:sz w:val="40"/>
          <w:szCs w:val="40"/>
          <w:cs/>
        </w:rPr>
        <w:t>จัดทำโดย</w:t>
      </w:r>
    </w:p>
    <w:p w:rsidR="00A319ED" w:rsidRDefault="008C752C" w:rsidP="00096A98">
      <w:pPr>
        <w:spacing w:after="1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1262380</wp:posOffset>
            </wp:positionH>
            <wp:positionV relativeFrom="paragraph">
              <wp:posOffset>29210</wp:posOffset>
            </wp:positionV>
            <wp:extent cx="571500" cy="552450"/>
            <wp:effectExtent l="1905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อบตยาบีสีแดง - Copy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52C" w:rsidRDefault="008C752C" w:rsidP="00BD76E8">
      <w:pPr>
        <w:spacing w:after="0"/>
        <w:jc w:val="center"/>
        <w:rPr>
          <w:rFonts w:ascii="TH SarabunIT๙" w:hAnsi="TH SarabunIT๙" w:cs="TH SarabunIT๙"/>
          <w:b/>
          <w:bCs/>
          <w:color w:val="244061" w:themeColor="accent1" w:themeShade="80"/>
          <w:sz w:val="36"/>
          <w:szCs w:val="36"/>
        </w:rPr>
      </w:pPr>
    </w:p>
    <w:p w:rsidR="008C752C" w:rsidRDefault="008C752C" w:rsidP="00BD76E8">
      <w:pPr>
        <w:spacing w:after="0"/>
        <w:jc w:val="center"/>
        <w:rPr>
          <w:rFonts w:ascii="TH SarabunIT๙" w:hAnsi="TH SarabunIT๙" w:cs="TH SarabunIT๙"/>
          <w:b/>
          <w:bCs/>
          <w:color w:val="244061" w:themeColor="accent1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 </w:t>
      </w:r>
      <w:r w:rsidR="00AB261F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งานประชาสัมพันธ์ </w:t>
      </w: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สำนักงานปลัด</w:t>
      </w:r>
    </w:p>
    <w:p w:rsidR="00BD76E8" w:rsidRDefault="00AB261F" w:rsidP="00BD76E8">
      <w:pPr>
        <w:spacing w:after="0"/>
        <w:jc w:val="center"/>
        <w:rPr>
          <w:rFonts w:ascii="TH SarabunIT๙" w:hAnsi="TH SarabunIT๙" w:cs="TH SarabunIT๙"/>
          <w:noProof/>
          <w:sz w:val="28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 </w:t>
      </w:r>
      <w:r w:rsidR="00096A98" w:rsidRPr="00096A98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องค์การบริหารส่วนตำบล</w:t>
      </w:r>
      <w:r w:rsidR="00F41F07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ยาบี</w:t>
      </w:r>
    </w:p>
    <w:p w:rsidR="00096A98" w:rsidRDefault="00AB261F" w:rsidP="00BD76E8">
      <w:pPr>
        <w:spacing w:after="0"/>
        <w:jc w:val="center"/>
        <w:rPr>
          <w:rFonts w:ascii="TH SarabunIT๙" w:hAnsi="TH SarabunIT๙" w:cs="TH SarabunIT๙"/>
          <w:b/>
          <w:bCs/>
          <w:color w:val="244061" w:themeColor="accent1" w:themeShade="80"/>
          <w:sz w:val="36"/>
          <w:szCs w:val="36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  </w:t>
      </w:r>
      <w:r w:rsidR="00096A98" w:rsidRPr="008C752C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อำเภอ</w:t>
      </w:r>
      <w:r w:rsidR="00F41F07" w:rsidRPr="008C752C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หนองจิก</w:t>
      </w:r>
      <w:r w:rsidR="00096A98" w:rsidRPr="008C752C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จังหวัด</w:t>
      </w:r>
      <w:r w:rsidR="00F41F07" w:rsidRPr="008C752C"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>ปัตตานี</w:t>
      </w:r>
    </w:p>
    <w:p w:rsidR="00AB261F" w:rsidRDefault="00AB261F" w:rsidP="00F75E3E">
      <w:pPr>
        <w:spacing w:after="0"/>
        <w:rPr>
          <w:rFonts w:ascii="TH SarabunIT๙" w:hAnsi="TH SarabunIT๙" w:cs="TH SarabunIT๙"/>
          <w:b/>
          <w:bCs/>
          <w:color w:val="244061" w:themeColor="accent1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36"/>
          <w:szCs w:val="36"/>
          <w:cs/>
        </w:rPr>
        <w:t xml:space="preserve">   ติดต่อสอบถามเพิ่มเติมได้ที่</w:t>
      </w:r>
    </w:p>
    <w:p w:rsidR="00AB261F" w:rsidRPr="008C1C7E" w:rsidRDefault="00F75E3E" w:rsidP="00AB261F">
      <w:pPr>
        <w:spacing w:after="0"/>
        <w:rPr>
          <w:rFonts w:ascii="TH SarabunIT๙" w:hAnsi="TH SarabunIT๙" w:cs="TH SarabunIT๙"/>
          <w:color w:val="244061" w:themeColor="accent1" w:themeShade="80"/>
          <w:sz w:val="28"/>
        </w:rPr>
      </w:pPr>
      <w:r>
        <w:rPr>
          <w:rFonts w:ascii="TH SarabunIT๙" w:hAnsi="TH SarabunIT๙" w:cs="TH SarabunIT๙" w:hint="cs"/>
          <w:color w:val="244061" w:themeColor="accent1" w:themeShade="80"/>
          <w:sz w:val="28"/>
          <w:cs/>
        </w:rPr>
        <w:t xml:space="preserve">    </w:t>
      </w:r>
      <w:r w:rsidR="00AB261F" w:rsidRPr="008C1C7E">
        <w:rPr>
          <w:rFonts w:ascii="TH SarabunIT๙" w:hAnsi="TH SarabunIT๙" w:cs="TH SarabunIT๙" w:hint="cs"/>
          <w:color w:val="244061" w:themeColor="accent1" w:themeShade="80"/>
          <w:sz w:val="28"/>
          <w:cs/>
        </w:rPr>
        <w:t>โทรศัพท์</w:t>
      </w:r>
      <w:r w:rsidR="00CE26F8" w:rsidRPr="008C1C7E">
        <w:rPr>
          <w:rFonts w:ascii="TH SarabunIT๙" w:hAnsi="TH SarabunIT๙" w:cs="TH SarabunIT๙" w:hint="cs"/>
          <w:color w:val="244061" w:themeColor="accent1" w:themeShade="80"/>
          <w:sz w:val="28"/>
          <w:cs/>
        </w:rPr>
        <w:t xml:space="preserve"> </w:t>
      </w:r>
      <w:r w:rsidR="00CE26F8" w:rsidRPr="008C1C7E">
        <w:rPr>
          <w:rFonts w:ascii="TH SarabunIT๙" w:hAnsi="TH SarabunIT๙" w:cs="TH SarabunIT๙"/>
          <w:color w:val="244061" w:themeColor="accent1" w:themeShade="80"/>
          <w:sz w:val="28"/>
        </w:rPr>
        <w:t>: 0 7333 0979</w:t>
      </w:r>
    </w:p>
    <w:p w:rsidR="00AB261F" w:rsidRPr="008C1C7E" w:rsidRDefault="00F75E3E" w:rsidP="00AB261F">
      <w:pPr>
        <w:spacing w:after="0"/>
        <w:rPr>
          <w:rFonts w:ascii="TH SarabunIT๙" w:hAnsi="TH SarabunIT๙" w:cs="TH SarabunIT๙"/>
          <w:b/>
          <w:bCs/>
          <w:color w:val="244061" w:themeColor="accent1" w:themeShade="80"/>
          <w:sz w:val="28"/>
          <w:cs/>
        </w:rPr>
      </w:pPr>
      <w:r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 xml:space="preserve">    </w:t>
      </w:r>
      <w:proofErr w:type="spellStart"/>
      <w:proofErr w:type="gramStart"/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>Facebook</w:t>
      </w:r>
      <w:proofErr w:type="spellEnd"/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 xml:space="preserve"> :</w:t>
      </w:r>
      <w:proofErr w:type="gramEnd"/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 xml:space="preserve"> </w:t>
      </w:r>
      <w:r w:rsidR="008C1C7E" w:rsidRPr="008C1C7E"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>องค์การบริหารส่วนตำบลยาบี</w:t>
      </w:r>
    </w:p>
    <w:p w:rsidR="00AB261F" w:rsidRPr="008C1C7E" w:rsidRDefault="00F75E3E" w:rsidP="00AB261F">
      <w:pPr>
        <w:spacing w:after="0"/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</w:pPr>
      <w:r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 xml:space="preserve">    </w:t>
      </w:r>
      <w:r w:rsidR="00AB261F" w:rsidRPr="008C1C7E"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 xml:space="preserve">เว็บไซต์ </w:t>
      </w:r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>: www</w:t>
      </w:r>
      <w:r w:rsidR="00AB261F" w:rsidRPr="008C1C7E"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>.</w:t>
      </w:r>
      <w:proofErr w:type="spellStart"/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>yabee</w:t>
      </w:r>
      <w:proofErr w:type="spellEnd"/>
      <w:r w:rsidR="00AB261F" w:rsidRPr="008C1C7E"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>.</w:t>
      </w:r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>go</w:t>
      </w:r>
      <w:r w:rsidR="00AB261F" w:rsidRPr="008C1C7E">
        <w:rPr>
          <w:rFonts w:ascii="TH SarabunIT๙" w:hAnsi="TH SarabunIT๙" w:cs="TH SarabunIT๙" w:hint="cs"/>
          <w:b/>
          <w:bCs/>
          <w:color w:val="244061" w:themeColor="accent1" w:themeShade="80"/>
          <w:sz w:val="28"/>
          <w:cs/>
        </w:rPr>
        <w:t>.</w:t>
      </w:r>
      <w:proofErr w:type="spellStart"/>
      <w:r w:rsidR="00AB261F" w:rsidRPr="008C1C7E">
        <w:rPr>
          <w:rFonts w:ascii="TH SarabunIT๙" w:hAnsi="TH SarabunIT๙" w:cs="TH SarabunIT๙"/>
          <w:b/>
          <w:bCs/>
          <w:color w:val="244061" w:themeColor="accent1" w:themeShade="80"/>
          <w:sz w:val="28"/>
        </w:rPr>
        <w:t>th</w:t>
      </w:r>
      <w:proofErr w:type="spellEnd"/>
    </w:p>
    <w:sectPr w:rsidR="00AB261F" w:rsidRPr="008C1C7E" w:rsidSect="000D2A86">
      <w:pgSz w:w="16838" w:h="11906" w:orient="landscape"/>
      <w:pgMar w:top="709" w:right="536" w:bottom="568" w:left="426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0E2F92"/>
    <w:rsid w:val="00002179"/>
    <w:rsid w:val="00014536"/>
    <w:rsid w:val="00096A98"/>
    <w:rsid w:val="000D2A86"/>
    <w:rsid w:val="000E2F92"/>
    <w:rsid w:val="00135D1E"/>
    <w:rsid w:val="00170EF2"/>
    <w:rsid w:val="002A1E49"/>
    <w:rsid w:val="003B184C"/>
    <w:rsid w:val="00450F47"/>
    <w:rsid w:val="0052060B"/>
    <w:rsid w:val="00531AC0"/>
    <w:rsid w:val="00664C14"/>
    <w:rsid w:val="00666D41"/>
    <w:rsid w:val="0067457C"/>
    <w:rsid w:val="00674D3E"/>
    <w:rsid w:val="00753F7F"/>
    <w:rsid w:val="007F6692"/>
    <w:rsid w:val="00831DBB"/>
    <w:rsid w:val="008C1C7E"/>
    <w:rsid w:val="008C6434"/>
    <w:rsid w:val="008C752C"/>
    <w:rsid w:val="008F3E17"/>
    <w:rsid w:val="009142C1"/>
    <w:rsid w:val="009B6609"/>
    <w:rsid w:val="00A16014"/>
    <w:rsid w:val="00A319ED"/>
    <w:rsid w:val="00A550F6"/>
    <w:rsid w:val="00AA2326"/>
    <w:rsid w:val="00AB261F"/>
    <w:rsid w:val="00AC6374"/>
    <w:rsid w:val="00B74AD6"/>
    <w:rsid w:val="00B85C9C"/>
    <w:rsid w:val="00BD76E8"/>
    <w:rsid w:val="00C24707"/>
    <w:rsid w:val="00C753D6"/>
    <w:rsid w:val="00C91790"/>
    <w:rsid w:val="00CA7C94"/>
    <w:rsid w:val="00CE26F8"/>
    <w:rsid w:val="00D0539B"/>
    <w:rsid w:val="00D104FD"/>
    <w:rsid w:val="00DC37AD"/>
    <w:rsid w:val="00E4543E"/>
    <w:rsid w:val="00E61B13"/>
    <w:rsid w:val="00E62548"/>
    <w:rsid w:val="00E77F65"/>
    <w:rsid w:val="00E82058"/>
    <w:rsid w:val="00EC6A8F"/>
    <w:rsid w:val="00EE2B1A"/>
    <w:rsid w:val="00F34B86"/>
    <w:rsid w:val="00F41F07"/>
    <w:rsid w:val="00F75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E2F92"/>
  </w:style>
  <w:style w:type="character" w:styleId="Hyperlink">
    <w:name w:val="Hyperlink"/>
    <w:basedOn w:val="DefaultParagraphFont"/>
    <w:uiPriority w:val="99"/>
    <w:semiHidden/>
    <w:unhideWhenUsed/>
    <w:rsid w:val="000E2F9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E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E17"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rsid w:val="00CE26F8"/>
    <w:pPr>
      <w:spacing w:after="0" w:line="240" w:lineRule="auto"/>
    </w:pPr>
    <w:rPr>
      <w:rFonts w:ascii="Angsana New" w:eastAsia="Cordia New" w:hAnsi="Cordia New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CE26F8"/>
    <w:rPr>
      <w:rFonts w:ascii="Angsan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E2F92"/>
  </w:style>
  <w:style w:type="character" w:styleId="a3">
    <w:name w:val="Hyperlink"/>
    <w:basedOn w:val="a0"/>
    <w:uiPriority w:val="99"/>
    <w:semiHidden/>
    <w:unhideWhenUsed/>
    <w:rsid w:val="000E2F9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E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3E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E55DD-FD17-4B37-9A55-F5E5E8AC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KKD Windows Se7en V1</cp:lastModifiedBy>
  <cp:revision>18</cp:revision>
  <dcterms:created xsi:type="dcterms:W3CDTF">2018-06-11T07:35:00Z</dcterms:created>
  <dcterms:modified xsi:type="dcterms:W3CDTF">2018-07-01T07:39:00Z</dcterms:modified>
</cp:coreProperties>
</file>